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9"/>
        <w:ind w:left="133" w:right="0" w:firstLine="0"/>
        <w:jc w:val="left"/>
        <w:rPr>
          <w:b/>
          <w:sz w:val="22"/>
        </w:rPr>
      </w:pPr>
      <w:r>
        <w:rPr>
          <w:b/>
          <w:color w:val="3FA535"/>
          <w:sz w:val="22"/>
        </w:rPr>
        <w:t>EMPLOYING</w:t>
      </w:r>
      <w:r>
        <w:rPr>
          <w:b/>
          <w:color w:val="3FA535"/>
          <w:spacing w:val="-10"/>
          <w:sz w:val="22"/>
        </w:rPr>
        <w:t> </w:t>
      </w:r>
      <w:r>
        <w:rPr>
          <w:b/>
          <w:color w:val="3FA535"/>
          <w:sz w:val="22"/>
        </w:rPr>
        <w:t>YOUR</w:t>
      </w:r>
      <w:r>
        <w:rPr>
          <w:b/>
          <w:color w:val="3FA535"/>
          <w:spacing w:val="-10"/>
          <w:sz w:val="22"/>
        </w:rPr>
        <w:t> </w:t>
      </w:r>
      <w:r>
        <w:rPr>
          <w:b/>
          <w:color w:val="3FA535"/>
          <w:sz w:val="22"/>
        </w:rPr>
        <w:t>NEW</w:t>
      </w:r>
      <w:r>
        <w:rPr>
          <w:b/>
          <w:color w:val="3FA535"/>
          <w:spacing w:val="-9"/>
          <w:sz w:val="22"/>
        </w:rPr>
        <w:t> </w:t>
      </w:r>
      <w:r>
        <w:rPr>
          <w:b/>
          <w:color w:val="3FA535"/>
          <w:spacing w:val="-2"/>
          <w:sz w:val="22"/>
        </w:rPr>
        <w:t>STARTER</w:t>
      </w: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line="211" w:lineRule="auto"/>
        <w:ind w:left="133"/>
      </w:pPr>
      <w:r>
        <w:rPr/>
        <w:t>Guide</w:t>
      </w:r>
      <w:r>
        <w:rPr>
          <w:spacing w:val="-7"/>
        </w:rPr>
        <w:t> </w:t>
      </w:r>
      <w:r>
        <w:rPr/>
        <w:t>2.12</w:t>
      </w:r>
      <w:r>
        <w:rPr>
          <w:spacing w:val="-7"/>
        </w:rPr>
        <w:t> </w:t>
      </w:r>
      <w:r>
        <w:rPr>
          <w:spacing w:val="9"/>
        </w:rPr>
        <w:t>(T):</w:t>
      </w:r>
      <w:r>
        <w:rPr>
          <w:spacing w:val="-7"/>
        </w:rPr>
        <w:t> </w:t>
      </w:r>
      <w:r>
        <w:rPr/>
        <w:t>Probationary</w:t>
      </w:r>
      <w:r>
        <w:rPr>
          <w:spacing w:val="-7"/>
        </w:rPr>
        <w:t> </w:t>
      </w:r>
      <w:r>
        <w:rPr/>
        <w:t>Period</w:t>
      </w:r>
      <w:r>
        <w:rPr>
          <w:spacing w:val="-7"/>
        </w:rPr>
        <w:t> </w:t>
      </w:r>
      <w:r>
        <w:rPr/>
        <w:t>- </w:t>
      </w:r>
      <w:r>
        <w:rPr>
          <w:spacing w:val="-2"/>
        </w:rPr>
        <w:t>Template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5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9"/>
        <w:gridCol w:w="4809"/>
      </w:tblGrid>
      <w:tr>
        <w:trPr>
          <w:trHeight w:val="1132" w:hRule="atLeast"/>
        </w:trPr>
        <w:tc>
          <w:tcPr>
            <w:tcW w:w="4809" w:type="dxa"/>
          </w:tcPr>
          <w:p>
            <w:pPr>
              <w:pStyle w:val="TableParagraph"/>
              <w:spacing w:before="198"/>
              <w:ind w:left="226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z w:val="24"/>
              </w:rPr>
              <w:t>Name</w:t>
            </w:r>
            <w:r>
              <w:rPr>
                <w:rFonts w:ascii="Nunito SemiBold"/>
                <w:b/>
                <w:spacing w:val="-3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of </w:t>
            </w:r>
            <w:r>
              <w:rPr>
                <w:rFonts w:ascii="Nunito SemiBold"/>
                <w:b/>
                <w:spacing w:val="-2"/>
                <w:sz w:val="24"/>
              </w:rPr>
              <w:t>employee:</w:t>
            </w:r>
          </w:p>
        </w:tc>
        <w:tc>
          <w:tcPr>
            <w:tcW w:w="4809" w:type="dxa"/>
          </w:tcPr>
          <w:p>
            <w:pPr>
              <w:pStyle w:val="TableParagraph"/>
              <w:spacing w:before="198"/>
              <w:ind w:left="226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z w:val="24"/>
              </w:rPr>
              <w:t>Job </w:t>
            </w:r>
            <w:r>
              <w:rPr>
                <w:rFonts w:ascii="Nunito SemiBold"/>
                <w:b/>
                <w:spacing w:val="-2"/>
                <w:sz w:val="24"/>
              </w:rPr>
              <w:t>Title:</w:t>
            </w:r>
          </w:p>
        </w:tc>
      </w:tr>
      <w:tr>
        <w:trPr>
          <w:trHeight w:val="1132" w:hRule="atLeast"/>
        </w:trPr>
        <w:tc>
          <w:tcPr>
            <w:tcW w:w="4809" w:type="dxa"/>
          </w:tcPr>
          <w:p>
            <w:pPr>
              <w:pStyle w:val="TableParagraph"/>
              <w:spacing w:before="198"/>
              <w:ind w:left="226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z w:val="24"/>
              </w:rPr>
              <w:t>Start</w:t>
            </w:r>
            <w:r>
              <w:rPr>
                <w:rFonts w:ascii="Nunito SemiBold"/>
                <w:b/>
                <w:spacing w:val="8"/>
                <w:sz w:val="24"/>
              </w:rPr>
              <w:t> </w:t>
            </w:r>
            <w:r>
              <w:rPr>
                <w:rFonts w:ascii="Nunito SemiBold"/>
                <w:b/>
                <w:spacing w:val="-2"/>
                <w:sz w:val="24"/>
              </w:rPr>
              <w:t>date:</w:t>
            </w:r>
          </w:p>
        </w:tc>
        <w:tc>
          <w:tcPr>
            <w:tcW w:w="4809" w:type="dxa"/>
          </w:tcPr>
          <w:p>
            <w:pPr>
              <w:pStyle w:val="TableParagraph"/>
              <w:spacing w:before="198"/>
              <w:ind w:left="226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z w:val="24"/>
              </w:rPr>
              <w:t>Date of end</w:t>
            </w:r>
            <w:r>
              <w:rPr>
                <w:rFonts w:ascii="Nunito SemiBold"/>
                <w:b/>
                <w:spacing w:val="1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of probationary</w:t>
            </w:r>
            <w:r>
              <w:rPr>
                <w:rFonts w:ascii="Nunito SemiBold"/>
                <w:b/>
                <w:spacing w:val="1"/>
                <w:sz w:val="24"/>
              </w:rPr>
              <w:t> </w:t>
            </w:r>
            <w:r>
              <w:rPr>
                <w:rFonts w:ascii="Nunito SemiBold"/>
                <w:b/>
                <w:spacing w:val="-2"/>
                <w:sz w:val="24"/>
              </w:rPr>
              <w:t>period:</w:t>
            </w:r>
          </w:p>
        </w:tc>
      </w:tr>
    </w:tbl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6"/>
        <w:gridCol w:w="2137"/>
        <w:gridCol w:w="2137"/>
        <w:gridCol w:w="2137"/>
      </w:tblGrid>
      <w:tr>
        <w:trPr>
          <w:trHeight w:val="773" w:hRule="atLeast"/>
        </w:trPr>
        <w:tc>
          <w:tcPr>
            <w:tcW w:w="3206" w:type="dxa"/>
          </w:tcPr>
          <w:p>
            <w:pPr>
              <w:pStyle w:val="TableParagraph"/>
              <w:spacing w:before="198"/>
              <w:ind w:left="226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z w:val="24"/>
              </w:rPr>
              <w:t>Probationary</w:t>
            </w:r>
            <w:r>
              <w:rPr>
                <w:rFonts w:ascii="Nunito SemiBold"/>
                <w:b/>
                <w:spacing w:val="1"/>
                <w:sz w:val="24"/>
              </w:rPr>
              <w:t> </w:t>
            </w:r>
            <w:r>
              <w:rPr>
                <w:rFonts w:ascii="Nunito SemiBold"/>
                <w:b/>
                <w:spacing w:val="-2"/>
                <w:sz w:val="24"/>
              </w:rPr>
              <w:t>Review*</w:t>
            </w:r>
          </w:p>
        </w:tc>
        <w:tc>
          <w:tcPr>
            <w:tcW w:w="2137" w:type="dxa"/>
          </w:tcPr>
          <w:p>
            <w:pPr>
              <w:pStyle w:val="TableParagraph"/>
              <w:spacing w:before="196"/>
              <w:ind w:left="226"/>
              <w:rPr>
                <w:rFonts w:ascii="Nunito SemiBold"/>
                <w:b/>
                <w:sz w:val="26"/>
              </w:rPr>
            </w:pPr>
            <w:r>
              <w:rPr>
                <w:rFonts w:ascii="Nunito SemiBold"/>
                <w:b/>
                <w:spacing w:val="-4"/>
                <w:sz w:val="26"/>
              </w:rPr>
              <w:t>First</w:t>
            </w:r>
          </w:p>
        </w:tc>
        <w:tc>
          <w:tcPr>
            <w:tcW w:w="2137" w:type="dxa"/>
          </w:tcPr>
          <w:p>
            <w:pPr>
              <w:pStyle w:val="TableParagraph"/>
              <w:spacing w:before="198"/>
              <w:ind w:left="226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pacing w:val="-2"/>
                <w:sz w:val="24"/>
              </w:rPr>
              <w:t>Second</w:t>
            </w:r>
          </w:p>
        </w:tc>
        <w:tc>
          <w:tcPr>
            <w:tcW w:w="2137" w:type="dxa"/>
          </w:tcPr>
          <w:p>
            <w:pPr>
              <w:pStyle w:val="TableParagraph"/>
              <w:spacing w:before="198"/>
              <w:ind w:left="227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z w:val="24"/>
              </w:rPr>
              <w:t>Third</w:t>
            </w:r>
            <w:r>
              <w:rPr>
                <w:rFonts w:ascii="Nunito SemiBold"/>
                <w:b/>
                <w:spacing w:val="-4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&amp;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pacing w:val="-2"/>
                <w:sz w:val="24"/>
              </w:rPr>
              <w:t>Final</w:t>
            </w:r>
          </w:p>
        </w:tc>
      </w:tr>
    </w:tbl>
    <w:p>
      <w:pPr>
        <w:pStyle w:val="BodyText"/>
        <w:spacing w:before="1"/>
        <w:rPr>
          <w:sz w:val="14"/>
        </w:rPr>
      </w:pPr>
    </w:p>
    <w:p>
      <w:pPr>
        <w:spacing w:before="82"/>
        <w:ind w:left="133" w:right="0" w:firstLine="0"/>
        <w:jc w:val="left"/>
        <w:rPr>
          <w:rFonts w:ascii="Nunito Light"/>
          <w:b w:val="0"/>
          <w:sz w:val="24"/>
        </w:rPr>
      </w:pPr>
      <w:r>
        <w:rPr>
          <w:rFonts w:ascii="Nunito Light"/>
          <w:b w:val="0"/>
          <w:sz w:val="24"/>
        </w:rPr>
        <w:t>*</w:t>
      </w:r>
      <w:r>
        <w:rPr>
          <w:rFonts w:ascii="Nunito Light"/>
          <w:b w:val="0"/>
          <w:spacing w:val="-3"/>
          <w:sz w:val="24"/>
        </w:rPr>
        <w:t> </w:t>
      </w:r>
      <w:r>
        <w:rPr>
          <w:rFonts w:ascii="Nunito Light"/>
          <w:b w:val="0"/>
          <w:sz w:val="24"/>
        </w:rPr>
        <w:t>Circle</w:t>
      </w:r>
      <w:r>
        <w:rPr>
          <w:rFonts w:ascii="Nunito Light"/>
          <w:b w:val="0"/>
          <w:spacing w:val="-1"/>
          <w:sz w:val="24"/>
        </w:rPr>
        <w:t> </w:t>
      </w:r>
      <w:r>
        <w:rPr>
          <w:rFonts w:ascii="Nunito Light"/>
          <w:b w:val="0"/>
          <w:sz w:val="24"/>
        </w:rPr>
        <w:t>as</w:t>
      </w:r>
      <w:r>
        <w:rPr>
          <w:rFonts w:ascii="Nunito Light"/>
          <w:b w:val="0"/>
          <w:spacing w:val="-1"/>
          <w:sz w:val="24"/>
        </w:rPr>
        <w:t> </w:t>
      </w:r>
      <w:r>
        <w:rPr>
          <w:rFonts w:ascii="Nunito Light"/>
          <w:b w:val="0"/>
          <w:spacing w:val="-2"/>
          <w:sz w:val="24"/>
        </w:rPr>
        <w:t>appropriate</w:t>
      </w:r>
    </w:p>
    <w:p>
      <w:pPr>
        <w:pStyle w:val="BodyText"/>
        <w:spacing w:before="1"/>
        <w:rPr>
          <w:rFonts w:ascii="Nunito Light"/>
          <w:b w:val="0"/>
          <w:sz w:val="23"/>
        </w:rPr>
      </w:pPr>
    </w:p>
    <w:tbl>
      <w:tblPr>
        <w:tblW w:w="0" w:type="auto"/>
        <w:jc w:val="left"/>
        <w:tblInd w:w="125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2155"/>
        <w:gridCol w:w="1604"/>
        <w:gridCol w:w="1604"/>
        <w:gridCol w:w="1604"/>
      </w:tblGrid>
      <w:tr>
        <w:trPr>
          <w:trHeight w:val="1075" w:hRule="atLeast"/>
        </w:trPr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spacing w:line="211" w:lineRule="auto" w:before="230"/>
              <w:ind w:left="226" w:right="317"/>
              <w:rPr>
                <w:b/>
                <w:sz w:val="26"/>
              </w:rPr>
            </w:pPr>
            <w:r>
              <w:rPr>
                <w:b/>
                <w:color w:val="3FA535"/>
                <w:spacing w:val="-2"/>
                <w:sz w:val="26"/>
              </w:rPr>
              <w:t>Improvement Required?</w:t>
            </w:r>
          </w:p>
        </w:tc>
        <w:tc>
          <w:tcPr>
            <w:tcW w:w="1604" w:type="dxa"/>
          </w:tcPr>
          <w:p>
            <w:pPr>
              <w:pStyle w:val="TableParagraph"/>
              <w:spacing w:before="196"/>
              <w:ind w:left="225"/>
              <w:rPr>
                <w:b/>
                <w:sz w:val="26"/>
              </w:rPr>
            </w:pPr>
            <w:r>
              <w:rPr>
                <w:b/>
                <w:color w:val="3FA535"/>
                <w:spacing w:val="-2"/>
                <w:sz w:val="26"/>
              </w:rPr>
              <w:t>Average</w:t>
            </w:r>
          </w:p>
        </w:tc>
        <w:tc>
          <w:tcPr>
            <w:tcW w:w="1604" w:type="dxa"/>
          </w:tcPr>
          <w:p>
            <w:pPr>
              <w:pStyle w:val="TableParagraph"/>
              <w:spacing w:before="196"/>
              <w:ind w:left="224"/>
              <w:rPr>
                <w:b/>
                <w:sz w:val="26"/>
              </w:rPr>
            </w:pPr>
            <w:r>
              <w:rPr>
                <w:b/>
                <w:color w:val="3FA535"/>
                <w:spacing w:val="-4"/>
                <w:sz w:val="26"/>
              </w:rPr>
              <w:t>Good</w:t>
            </w:r>
          </w:p>
        </w:tc>
        <w:tc>
          <w:tcPr>
            <w:tcW w:w="1604" w:type="dxa"/>
          </w:tcPr>
          <w:p>
            <w:pPr>
              <w:pStyle w:val="TableParagraph"/>
              <w:spacing w:before="196"/>
              <w:ind w:left="223"/>
              <w:rPr>
                <w:b/>
                <w:sz w:val="26"/>
              </w:rPr>
            </w:pPr>
            <w:r>
              <w:rPr>
                <w:b/>
                <w:color w:val="3FA535"/>
                <w:spacing w:val="-2"/>
                <w:sz w:val="26"/>
              </w:rPr>
              <w:t>Excellent</w:t>
            </w:r>
          </w:p>
        </w:tc>
      </w:tr>
      <w:tr>
        <w:trPr>
          <w:trHeight w:val="964" w:hRule="atLeast"/>
        </w:trPr>
        <w:tc>
          <w:tcPr>
            <w:tcW w:w="2655" w:type="dxa"/>
          </w:tcPr>
          <w:p>
            <w:pPr>
              <w:pStyle w:val="TableParagraph"/>
              <w:spacing w:line="211" w:lineRule="auto" w:before="229"/>
              <w:ind w:left="226" w:right="227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z w:val="24"/>
              </w:rPr>
              <w:t>Quality and accuracy</w:t>
            </w:r>
            <w:r>
              <w:rPr>
                <w:rFonts w:ascii="Nunito SemiBold"/>
                <w:b/>
                <w:spacing w:val="-16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of</w:t>
            </w:r>
            <w:r>
              <w:rPr>
                <w:rFonts w:ascii="Nunito SemiBold"/>
                <w:b/>
                <w:spacing w:val="-16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work: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2655" w:type="dxa"/>
          </w:tcPr>
          <w:p>
            <w:pPr>
              <w:pStyle w:val="TableParagraph"/>
              <w:spacing w:before="201"/>
              <w:ind w:left="226"/>
              <w:rPr>
                <w:rFonts w:ascii="Nunito Medium"/>
                <w:b w:val="0"/>
                <w:sz w:val="24"/>
              </w:rPr>
            </w:pPr>
            <w:r>
              <w:rPr>
                <w:rFonts w:ascii="Nunito Medium"/>
                <w:b w:val="0"/>
                <w:sz w:val="24"/>
              </w:rPr>
              <w:t>Goals</w:t>
            </w:r>
            <w:r>
              <w:rPr>
                <w:rFonts w:ascii="Nunito Medium"/>
                <w:b w:val="0"/>
                <w:spacing w:val="-2"/>
                <w:sz w:val="24"/>
              </w:rPr>
              <w:t> </w:t>
            </w:r>
            <w:r>
              <w:rPr>
                <w:rFonts w:ascii="Nunito Medium"/>
                <w:b w:val="0"/>
                <w:spacing w:val="-4"/>
                <w:sz w:val="24"/>
              </w:rPr>
              <w:t>met: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2655" w:type="dxa"/>
          </w:tcPr>
          <w:p>
            <w:pPr>
              <w:pStyle w:val="TableParagraph"/>
              <w:spacing w:before="201"/>
              <w:ind w:left="226"/>
              <w:rPr>
                <w:rFonts w:ascii="Nunito Medium"/>
                <w:b w:val="0"/>
                <w:sz w:val="24"/>
              </w:rPr>
            </w:pPr>
            <w:r>
              <w:rPr>
                <w:rFonts w:ascii="Nunito Medium"/>
                <w:b w:val="0"/>
                <w:spacing w:val="-2"/>
                <w:sz w:val="24"/>
              </w:rPr>
              <w:t>Attendance: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2655" w:type="dxa"/>
          </w:tcPr>
          <w:p>
            <w:pPr>
              <w:pStyle w:val="TableParagraph"/>
              <w:spacing w:before="201"/>
              <w:ind w:left="226"/>
              <w:rPr>
                <w:rFonts w:ascii="Nunito Medium"/>
                <w:b w:val="0"/>
                <w:sz w:val="24"/>
              </w:rPr>
            </w:pPr>
            <w:r>
              <w:rPr>
                <w:rFonts w:ascii="Nunito Medium"/>
                <w:b w:val="0"/>
                <w:spacing w:val="-2"/>
                <w:sz w:val="24"/>
              </w:rPr>
              <w:t>Timekeeping: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828" w:hRule="atLeast"/>
        </w:trPr>
        <w:tc>
          <w:tcPr>
            <w:tcW w:w="2655" w:type="dxa"/>
          </w:tcPr>
          <w:p>
            <w:pPr>
              <w:pStyle w:val="TableParagraph"/>
              <w:spacing w:line="211" w:lineRule="auto" w:before="229"/>
              <w:ind w:left="226" w:right="227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pacing w:val="-2"/>
                <w:sz w:val="24"/>
              </w:rPr>
              <w:t>Work</w:t>
            </w:r>
            <w:r>
              <w:rPr>
                <w:rFonts w:ascii="Nunito SemiBold"/>
                <w:b/>
                <w:spacing w:val="-14"/>
                <w:sz w:val="24"/>
              </w:rPr>
              <w:t> </w:t>
            </w:r>
            <w:r>
              <w:rPr>
                <w:rFonts w:ascii="Nunito SemiBold"/>
                <w:b/>
                <w:spacing w:val="-2"/>
                <w:sz w:val="24"/>
              </w:rPr>
              <w:t>relationships </w:t>
            </w:r>
            <w:r>
              <w:rPr>
                <w:rFonts w:ascii="Nunito SemiBold"/>
                <w:b/>
                <w:sz w:val="24"/>
              </w:rPr>
              <w:t>(team work, interpersonal and </w:t>
            </w:r>
            <w:r>
              <w:rPr>
                <w:rFonts w:ascii="Nunito SemiBold"/>
                <w:b/>
                <w:spacing w:val="-2"/>
                <w:sz w:val="24"/>
              </w:rPr>
              <w:t>communication skills)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060" w:bottom="1301" w:left="1000" w:right="1020"/>
        </w:sectPr>
      </w:pPr>
    </w:p>
    <w:tbl>
      <w:tblPr>
        <w:tblW w:w="0" w:type="auto"/>
        <w:jc w:val="left"/>
        <w:tblInd w:w="15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5"/>
        <w:gridCol w:w="1662"/>
      </w:tblGrid>
      <w:tr>
        <w:trPr>
          <w:trHeight w:val="817" w:hRule="atLeast"/>
        </w:trPr>
        <w:tc>
          <w:tcPr>
            <w:tcW w:w="9617" w:type="dxa"/>
            <w:gridSpan w:val="2"/>
          </w:tcPr>
          <w:p>
            <w:pPr>
              <w:pStyle w:val="TableParagraph"/>
              <w:spacing w:before="196"/>
              <w:ind w:left="226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Give</w:t>
            </w:r>
            <w:r>
              <w:rPr>
                <w:b/>
                <w:color w:val="3FA535"/>
                <w:spacing w:val="-3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details</w:t>
            </w:r>
            <w:r>
              <w:rPr>
                <w:b/>
                <w:color w:val="3FA535"/>
                <w:spacing w:val="-2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of</w:t>
            </w:r>
            <w:r>
              <w:rPr>
                <w:b/>
                <w:color w:val="3FA535"/>
                <w:spacing w:val="-2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any</w:t>
            </w:r>
            <w:r>
              <w:rPr>
                <w:b/>
                <w:color w:val="3FA535"/>
                <w:spacing w:val="-2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areas</w:t>
            </w:r>
            <w:r>
              <w:rPr>
                <w:b/>
                <w:color w:val="3FA535"/>
                <w:spacing w:val="-2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that</w:t>
            </w:r>
            <w:r>
              <w:rPr>
                <w:b/>
                <w:color w:val="3FA535"/>
                <w:spacing w:val="-2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require</w:t>
            </w:r>
            <w:r>
              <w:rPr>
                <w:b/>
                <w:color w:val="3FA535"/>
                <w:spacing w:val="-2"/>
                <w:sz w:val="26"/>
              </w:rPr>
              <w:t> improvement:</w:t>
            </w:r>
          </w:p>
        </w:tc>
      </w:tr>
      <w:tr>
        <w:trPr>
          <w:trHeight w:val="2278" w:hRule="atLeast"/>
        </w:trPr>
        <w:tc>
          <w:tcPr>
            <w:tcW w:w="961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7955" w:type="dxa"/>
          </w:tcPr>
          <w:p>
            <w:pPr>
              <w:pStyle w:val="TableParagraph"/>
              <w:spacing w:before="196"/>
              <w:ind w:left="226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Goals to be </w:t>
            </w:r>
            <w:r>
              <w:rPr>
                <w:b/>
                <w:color w:val="3FA535"/>
                <w:spacing w:val="-2"/>
                <w:sz w:val="26"/>
              </w:rPr>
              <w:t>achieved:</w:t>
            </w:r>
          </w:p>
        </w:tc>
        <w:tc>
          <w:tcPr>
            <w:tcW w:w="1662" w:type="dxa"/>
          </w:tcPr>
          <w:p>
            <w:pPr>
              <w:pStyle w:val="TableParagraph"/>
              <w:spacing w:before="198"/>
              <w:ind w:left="227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z w:val="24"/>
              </w:rPr>
              <w:t>Date </w:t>
            </w:r>
            <w:r>
              <w:rPr>
                <w:rFonts w:ascii="Nunito SemiBold"/>
                <w:b/>
                <w:spacing w:val="-5"/>
                <w:sz w:val="24"/>
              </w:rPr>
              <w:t>Due</w:t>
            </w:r>
          </w:p>
        </w:tc>
      </w:tr>
      <w:tr>
        <w:trPr>
          <w:trHeight w:val="2518" w:hRule="atLeast"/>
        </w:trPr>
        <w:tc>
          <w:tcPr>
            <w:tcW w:w="79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08" w:hRule="atLeast"/>
        </w:trPr>
        <w:tc>
          <w:tcPr>
            <w:tcW w:w="9617" w:type="dxa"/>
            <w:gridSpan w:val="2"/>
          </w:tcPr>
          <w:p>
            <w:pPr>
              <w:pStyle w:val="TableParagraph"/>
              <w:spacing w:line="211" w:lineRule="auto" w:before="230"/>
              <w:ind w:left="226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Ask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the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employee’s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views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on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the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job,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work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environment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and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working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condi- </w:t>
            </w:r>
            <w:r>
              <w:rPr>
                <w:b/>
                <w:color w:val="3FA535"/>
                <w:spacing w:val="-2"/>
                <w:sz w:val="26"/>
              </w:rPr>
              <w:t>tions:</w:t>
            </w:r>
          </w:p>
        </w:tc>
      </w:tr>
      <w:tr>
        <w:trPr>
          <w:trHeight w:val="2492" w:hRule="atLeast"/>
        </w:trPr>
        <w:tc>
          <w:tcPr>
            <w:tcW w:w="961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12" w:hRule="atLeast"/>
        </w:trPr>
        <w:tc>
          <w:tcPr>
            <w:tcW w:w="9617" w:type="dxa"/>
            <w:gridSpan w:val="2"/>
          </w:tcPr>
          <w:p>
            <w:pPr>
              <w:pStyle w:val="TableParagraph"/>
              <w:spacing w:before="196"/>
              <w:ind w:left="226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Summarise</w:t>
            </w:r>
            <w:r>
              <w:rPr>
                <w:b/>
                <w:color w:val="3FA535"/>
                <w:spacing w:val="-10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the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employee’s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overall</w:t>
            </w:r>
            <w:r>
              <w:rPr>
                <w:b/>
                <w:color w:val="3FA535"/>
                <w:spacing w:val="-7"/>
                <w:sz w:val="26"/>
              </w:rPr>
              <w:t> </w:t>
            </w:r>
            <w:r>
              <w:rPr>
                <w:b/>
                <w:color w:val="3FA535"/>
                <w:spacing w:val="-2"/>
                <w:sz w:val="26"/>
              </w:rPr>
              <w:t>performance:</w:t>
            </w:r>
          </w:p>
        </w:tc>
      </w:tr>
      <w:tr>
        <w:trPr>
          <w:trHeight w:val="4155" w:hRule="atLeast"/>
        </w:trPr>
        <w:tc>
          <w:tcPr>
            <w:tcW w:w="961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700" w:bottom="280" w:left="1000" w:right="1020"/>
        </w:sectPr>
      </w:pPr>
    </w:p>
    <w:tbl>
      <w:tblPr>
        <w:tblW w:w="0" w:type="auto"/>
        <w:jc w:val="left"/>
        <w:tblInd w:w="15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6"/>
        <w:gridCol w:w="3247"/>
        <w:gridCol w:w="1559"/>
        <w:gridCol w:w="1603"/>
      </w:tblGrid>
      <w:tr>
        <w:trPr>
          <w:trHeight w:val="1472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11" w:lineRule="auto" w:before="230"/>
              <w:ind w:left="226" w:right="410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Is</w:t>
            </w:r>
            <w:r>
              <w:rPr>
                <w:b/>
                <w:color w:val="3FA535"/>
                <w:spacing w:val="-10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the</w:t>
            </w:r>
            <w:r>
              <w:rPr>
                <w:b/>
                <w:color w:val="3FA535"/>
                <w:spacing w:val="-10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employee’s</w:t>
            </w:r>
            <w:r>
              <w:rPr>
                <w:b/>
                <w:color w:val="3FA535"/>
                <w:spacing w:val="-10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appointment</w:t>
            </w:r>
            <w:r>
              <w:rPr>
                <w:b/>
                <w:color w:val="3FA535"/>
                <w:spacing w:val="-10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to</w:t>
            </w:r>
            <w:r>
              <w:rPr>
                <w:b/>
                <w:color w:val="3FA535"/>
                <w:spacing w:val="-10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be</w:t>
            </w:r>
            <w:r>
              <w:rPr>
                <w:b/>
                <w:color w:val="3FA535"/>
                <w:spacing w:val="-10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confirmed (if final probation meeting)?</w:t>
            </w:r>
          </w:p>
        </w:tc>
        <w:tc>
          <w:tcPr>
            <w:tcW w:w="1559" w:type="dxa"/>
          </w:tcPr>
          <w:p>
            <w:pPr>
              <w:pStyle w:val="TableParagraph"/>
              <w:spacing w:before="196"/>
              <w:ind w:left="226"/>
              <w:rPr>
                <w:rFonts w:ascii="Nunito SemiBold"/>
                <w:b/>
                <w:sz w:val="26"/>
              </w:rPr>
            </w:pPr>
            <w:r>
              <w:rPr>
                <w:rFonts w:ascii="Nunito SemiBold"/>
                <w:b/>
                <w:spacing w:val="-5"/>
                <w:sz w:val="26"/>
              </w:rPr>
              <w:t>Yes</w:t>
            </w:r>
          </w:p>
        </w:tc>
        <w:tc>
          <w:tcPr>
            <w:tcW w:w="1603" w:type="dxa"/>
          </w:tcPr>
          <w:p>
            <w:pPr>
              <w:pStyle w:val="TableParagraph"/>
              <w:spacing w:before="198"/>
              <w:ind w:left="226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pacing w:val="-5"/>
                <w:sz w:val="24"/>
              </w:rPr>
              <w:t>No</w:t>
            </w:r>
          </w:p>
        </w:tc>
      </w:tr>
      <w:tr>
        <w:trPr>
          <w:trHeight w:val="729" w:hRule="atLeast"/>
        </w:trPr>
        <w:tc>
          <w:tcPr>
            <w:tcW w:w="9615" w:type="dxa"/>
            <w:gridSpan w:val="4"/>
          </w:tcPr>
          <w:p>
            <w:pPr>
              <w:pStyle w:val="TableParagraph"/>
              <w:spacing w:before="198"/>
              <w:ind w:left="226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z w:val="24"/>
              </w:rPr>
              <w:t>If</w:t>
            </w:r>
            <w:r>
              <w:rPr>
                <w:rFonts w:ascii="Nunito SemiBold"/>
                <w:b/>
                <w:spacing w:val="-2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no,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set</w:t>
            </w:r>
            <w:r>
              <w:rPr>
                <w:rFonts w:ascii="Nunito SemiBold"/>
                <w:b/>
                <w:spacing w:val="-2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out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the</w:t>
            </w:r>
            <w:r>
              <w:rPr>
                <w:rFonts w:ascii="Nunito SemiBold"/>
                <w:b/>
                <w:spacing w:val="-2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reasons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pacing w:val="-2"/>
                <w:sz w:val="24"/>
              </w:rPr>
              <w:t>below.</w:t>
            </w:r>
          </w:p>
        </w:tc>
      </w:tr>
      <w:tr>
        <w:trPr>
          <w:trHeight w:val="1828" w:hRule="atLeast"/>
        </w:trPr>
        <w:tc>
          <w:tcPr>
            <w:tcW w:w="9615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35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11" w:lineRule="auto" w:before="230"/>
              <w:ind w:left="226" w:right="387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Should the employee’s probationary period be ex-tended</w:t>
            </w:r>
            <w:r>
              <w:rPr>
                <w:b/>
                <w:color w:val="3FA535"/>
                <w:spacing w:val="-8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to</w:t>
            </w:r>
            <w:r>
              <w:rPr>
                <w:b/>
                <w:color w:val="3FA535"/>
                <w:spacing w:val="-8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allow</w:t>
            </w:r>
            <w:r>
              <w:rPr>
                <w:b/>
                <w:color w:val="3FA535"/>
                <w:spacing w:val="-8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time</w:t>
            </w:r>
            <w:r>
              <w:rPr>
                <w:b/>
                <w:color w:val="3FA535"/>
                <w:spacing w:val="-8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for</w:t>
            </w:r>
            <w:r>
              <w:rPr>
                <w:b/>
                <w:color w:val="3FA535"/>
                <w:spacing w:val="-8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improvement</w:t>
            </w:r>
            <w:r>
              <w:rPr>
                <w:b/>
                <w:color w:val="3FA535"/>
                <w:spacing w:val="-8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(if</w:t>
            </w:r>
            <w:r>
              <w:rPr>
                <w:b/>
                <w:color w:val="3FA535"/>
                <w:spacing w:val="-8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final pro-bation meeting)?</w:t>
            </w:r>
          </w:p>
        </w:tc>
        <w:tc>
          <w:tcPr>
            <w:tcW w:w="1559" w:type="dxa"/>
          </w:tcPr>
          <w:p>
            <w:pPr>
              <w:pStyle w:val="TableParagraph"/>
              <w:spacing w:before="198"/>
              <w:ind w:left="226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pacing w:val="-5"/>
                <w:sz w:val="24"/>
              </w:rPr>
              <w:t>Yes</w:t>
            </w:r>
          </w:p>
        </w:tc>
        <w:tc>
          <w:tcPr>
            <w:tcW w:w="1603" w:type="dxa"/>
          </w:tcPr>
          <w:p>
            <w:pPr>
              <w:pStyle w:val="TableParagraph"/>
              <w:spacing w:before="198"/>
              <w:ind w:left="226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pacing w:val="-5"/>
                <w:sz w:val="24"/>
              </w:rPr>
              <w:t>No</w:t>
            </w:r>
          </w:p>
        </w:tc>
      </w:tr>
      <w:tr>
        <w:trPr>
          <w:trHeight w:val="705" w:hRule="atLeast"/>
        </w:trPr>
        <w:tc>
          <w:tcPr>
            <w:tcW w:w="9615" w:type="dxa"/>
            <w:gridSpan w:val="4"/>
          </w:tcPr>
          <w:p>
            <w:pPr>
              <w:pStyle w:val="TableParagraph"/>
              <w:spacing w:before="198"/>
              <w:ind w:left="226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z w:val="24"/>
              </w:rPr>
              <w:t>If</w:t>
            </w:r>
            <w:r>
              <w:rPr>
                <w:rFonts w:ascii="Nunito SemiBold"/>
                <w:b/>
                <w:spacing w:val="-4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yes,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please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specify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the</w:t>
            </w:r>
            <w:r>
              <w:rPr>
                <w:rFonts w:ascii="Nunito SemiBold"/>
                <w:b/>
                <w:spacing w:val="-2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improvement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required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and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how</w:t>
            </w:r>
            <w:r>
              <w:rPr>
                <w:rFonts w:ascii="Nunito SemiBold"/>
                <w:b/>
                <w:spacing w:val="-2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this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will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z w:val="24"/>
              </w:rPr>
              <w:t>be</w:t>
            </w:r>
            <w:r>
              <w:rPr>
                <w:rFonts w:ascii="Nunito SemiBold"/>
                <w:b/>
                <w:spacing w:val="-1"/>
                <w:sz w:val="24"/>
              </w:rPr>
              <w:t> </w:t>
            </w:r>
            <w:r>
              <w:rPr>
                <w:rFonts w:ascii="Nunito SemiBold"/>
                <w:b/>
                <w:spacing w:val="-2"/>
                <w:sz w:val="24"/>
              </w:rPr>
              <w:t>achieved.</w:t>
            </w:r>
          </w:p>
        </w:tc>
      </w:tr>
      <w:tr>
        <w:trPr>
          <w:trHeight w:val="1823" w:hRule="atLeast"/>
        </w:trPr>
        <w:tc>
          <w:tcPr>
            <w:tcW w:w="9615" w:type="dxa"/>
            <w:gridSpan w:val="4"/>
            <w:tcBorders>
              <w:bottom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3206" w:type="dxa"/>
            <w:tcBorders>
              <w:top w:val="single" w:sz="12" w:space="0" w:color="878787"/>
            </w:tcBorders>
          </w:tcPr>
          <w:p>
            <w:pPr>
              <w:pStyle w:val="TableParagraph"/>
              <w:spacing w:before="193"/>
              <w:ind w:left="226"/>
              <w:rPr>
                <w:rFonts w:ascii="Nunito SemiBold" w:hAnsi="Nunito SemiBold"/>
                <w:b/>
                <w:sz w:val="24"/>
              </w:rPr>
            </w:pPr>
            <w:r>
              <w:rPr>
                <w:rFonts w:ascii="Nunito SemiBold" w:hAnsi="Nunito SemiBold"/>
                <w:b/>
                <w:spacing w:val="-2"/>
                <w:sz w:val="24"/>
              </w:rPr>
              <w:t>Employee’s</w:t>
            </w:r>
            <w:r>
              <w:rPr>
                <w:rFonts w:ascii="Nunito SemiBold" w:hAnsi="Nunito SemiBold"/>
                <w:b/>
                <w:sz w:val="24"/>
              </w:rPr>
              <w:t> </w:t>
            </w:r>
            <w:r>
              <w:rPr>
                <w:rFonts w:ascii="Nunito SemiBold" w:hAnsi="Nunito SemiBold"/>
                <w:b/>
                <w:spacing w:val="-2"/>
                <w:sz w:val="24"/>
              </w:rPr>
              <w:t>signature:</w:t>
            </w:r>
          </w:p>
        </w:tc>
        <w:tc>
          <w:tcPr>
            <w:tcW w:w="6409" w:type="dxa"/>
            <w:gridSpan w:val="3"/>
            <w:tcBorders>
              <w:top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73" w:hRule="atLeast"/>
        </w:trPr>
        <w:tc>
          <w:tcPr>
            <w:tcW w:w="3206" w:type="dxa"/>
          </w:tcPr>
          <w:p>
            <w:pPr>
              <w:pStyle w:val="TableParagraph"/>
              <w:spacing w:before="198"/>
              <w:ind w:left="226"/>
              <w:rPr>
                <w:rFonts w:ascii="Nunito SemiBold" w:hAnsi="Nunito SemiBold"/>
                <w:b/>
                <w:sz w:val="24"/>
              </w:rPr>
            </w:pPr>
            <w:r>
              <w:rPr>
                <w:rFonts w:ascii="Nunito SemiBold" w:hAnsi="Nunito SemiBold"/>
                <w:b/>
                <w:sz w:val="24"/>
              </w:rPr>
              <w:t>Manager’s </w:t>
            </w:r>
            <w:r>
              <w:rPr>
                <w:rFonts w:ascii="Nunito SemiBold" w:hAnsi="Nunito SemiBold"/>
                <w:b/>
                <w:spacing w:val="-2"/>
                <w:sz w:val="24"/>
              </w:rPr>
              <w:t>signature:</w:t>
            </w:r>
          </w:p>
        </w:tc>
        <w:tc>
          <w:tcPr>
            <w:tcW w:w="640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73" w:hRule="atLeast"/>
        </w:trPr>
        <w:tc>
          <w:tcPr>
            <w:tcW w:w="3206" w:type="dxa"/>
          </w:tcPr>
          <w:p>
            <w:pPr>
              <w:pStyle w:val="TableParagraph"/>
              <w:spacing w:before="198"/>
              <w:ind w:left="226"/>
              <w:rPr>
                <w:rFonts w:ascii="Nunito SemiBold"/>
                <w:b/>
                <w:sz w:val="24"/>
              </w:rPr>
            </w:pPr>
            <w:r>
              <w:rPr>
                <w:rFonts w:ascii="Nunito SemiBold"/>
                <w:b/>
                <w:spacing w:val="-2"/>
                <w:sz w:val="24"/>
              </w:rPr>
              <w:t>Date:</w:t>
            </w:r>
          </w:p>
        </w:tc>
        <w:tc>
          <w:tcPr>
            <w:tcW w:w="640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100" w:bottom="28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">
    <w:altName w:val="Nunito"/>
    <w:charset w:val="0"/>
    <w:family w:val="auto"/>
    <w:pitch w:val="variable"/>
  </w:font>
  <w:font w:name="Nunito SemiBold">
    <w:altName w:val="Nunito SemiBold"/>
    <w:charset w:val="0"/>
    <w:family w:val="auto"/>
    <w:pitch w:val="variable"/>
  </w:font>
  <w:font w:name="Nunito Medium">
    <w:altName w:val="Nunito Medium"/>
    <w:charset w:val="0"/>
    <w:family w:val="auto"/>
    <w:pitch w:val="variable"/>
  </w:font>
  <w:font w:name="Nunito Light">
    <w:altName w:val="Nunito Ligh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" w:hAnsi="Nunito" w:eastAsia="Nunito" w:cs="Nun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unito" w:hAnsi="Nunito" w:eastAsia="Nunito" w:cs="Nunito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Nunito" w:hAnsi="Nunito" w:eastAsia="Nunito" w:cs="Nuni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4573F58E0D41B93815140BBE8DE4" ma:contentTypeVersion="14" ma:contentTypeDescription="Create a new document." ma:contentTypeScope="" ma:versionID="0202038bfcecb836ff0bb6ddaf0426ea">
  <xsd:schema xmlns:xsd="http://www.w3.org/2001/XMLSchema" xmlns:xs="http://www.w3.org/2001/XMLSchema" xmlns:p="http://schemas.microsoft.com/office/2006/metadata/properties" xmlns:ns2="a4214c87-ef12-4ac5-9e2b-743edb245dee" xmlns:ns3="00f9a5ca-a351-4e42-b3cc-20a268f1b26f" targetNamespace="http://schemas.microsoft.com/office/2006/metadata/properties" ma:root="true" ma:fieldsID="527627d62feace26423510450c2772b3" ns2:_="" ns3:_="">
    <xsd:import namespace="a4214c87-ef12-4ac5-9e2b-743edb245dee"/>
    <xsd:import namespace="00f9a5ca-a351-4e42-b3cc-20a268f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4c87-ef12-4ac5-9e2b-743edb245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fe032e-8082-44a1-b149-f8ebdfa3b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a5ca-a351-4e42-b3cc-20a268f1b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84102-4d27-453f-a2c4-bf884af7d91d}" ma:internalName="TaxCatchAll" ma:showField="CatchAllData" ma:web="00f9a5ca-a351-4e42-b3cc-20a268f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35D9F-0191-4E83-87FA-818FFB159B98}"/>
</file>

<file path=customXml/itemProps2.xml><?xml version="1.0" encoding="utf-8"?>
<ds:datastoreItem xmlns:ds="http://schemas.openxmlformats.org/officeDocument/2006/customXml" ds:itemID="{D443333E-60EA-43AF-8B8E-319591D4C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2023-08-30T15:13:46Z</dcterms:created>
  <dcterms:modified xsi:type="dcterms:W3CDTF">2023-08-30T15:13:46Z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2023-08-30T00:00:00Z</vt:filetime>
  </property>
  <property fmtid="{D5CDD505-2E9C-101B-9397-08002B2CF9AE}" pid="5" name="Producer">
    <vt:lpwstr>Adobe PDF Library 17.0</vt:lpwstr>
  </property>
</Properties>
</file>